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DD0" w:rsidRPr="007D0DD0" w:rsidRDefault="007D0DD0" w:rsidP="007D0DD0">
      <w:pPr>
        <w:jc w:val="center"/>
        <w:rPr>
          <w:b/>
          <w:sz w:val="32"/>
        </w:rPr>
      </w:pPr>
      <w:r w:rsidRPr="007D0DD0">
        <w:rPr>
          <w:b/>
          <w:sz w:val="32"/>
        </w:rPr>
        <w:t>Plzeňané se zajímají o budoucnost Chlumu a okolí</w:t>
      </w:r>
    </w:p>
    <w:p w:rsidR="007D0DD0" w:rsidRPr="005F0D03" w:rsidRDefault="007D0DD0" w:rsidP="007D0DD0">
      <w:pPr>
        <w:spacing w:after="0"/>
        <w:jc w:val="center"/>
        <w:rPr>
          <w:b/>
        </w:rPr>
      </w:pPr>
    </w:p>
    <w:p w:rsidR="005E46E8" w:rsidRPr="00185722" w:rsidRDefault="00185722" w:rsidP="002339C4">
      <w:pPr>
        <w:jc w:val="both"/>
        <w:rPr>
          <w:b/>
        </w:rPr>
      </w:pPr>
      <w:r w:rsidRPr="00185722">
        <w:rPr>
          <w:b/>
        </w:rPr>
        <w:t>N</w:t>
      </w:r>
      <w:r w:rsidR="0010472E" w:rsidRPr="00185722">
        <w:rPr>
          <w:b/>
        </w:rPr>
        <w:t xml:space="preserve">aučná stezka, dětské hřiště, cyklostezky, cesty pro pěší </w:t>
      </w:r>
      <w:r w:rsidRPr="00185722">
        <w:rPr>
          <w:b/>
        </w:rPr>
        <w:t xml:space="preserve">nebo třeba nová vyhlídka </w:t>
      </w:r>
      <w:r w:rsidR="0010472E" w:rsidRPr="00185722">
        <w:rPr>
          <w:b/>
        </w:rPr>
        <w:t>by mohly zvelebit vrch Chlum i jeho okolí. Jak si město tyto úpravy představuje</w:t>
      </w:r>
      <w:r w:rsidR="004C4B81" w:rsidRPr="00185722">
        <w:rPr>
          <w:b/>
        </w:rPr>
        <w:t>,</w:t>
      </w:r>
      <w:r w:rsidR="0010472E" w:rsidRPr="00185722">
        <w:rPr>
          <w:b/>
        </w:rPr>
        <w:t xml:space="preserve"> se přišlo přesvědčit </w:t>
      </w:r>
      <w:r w:rsidR="007661AF" w:rsidRPr="00185722">
        <w:rPr>
          <w:b/>
        </w:rPr>
        <w:t>více než 160</w:t>
      </w:r>
      <w:r w:rsidR="0010472E" w:rsidRPr="00185722">
        <w:rPr>
          <w:b/>
        </w:rPr>
        <w:t xml:space="preserve"> Plzeňanů z Doubravky i dalších částí města.</w:t>
      </w:r>
    </w:p>
    <w:p w:rsidR="005E46E8" w:rsidRDefault="005E46E8" w:rsidP="002339C4">
      <w:pPr>
        <w:jc w:val="both"/>
      </w:pPr>
      <w:r>
        <w:t>Veřejné představení územní studie Bukovec</w:t>
      </w:r>
      <w:r w:rsidR="00594678">
        <w:t xml:space="preserve"> </w:t>
      </w:r>
      <w:r>
        <w:t>-</w:t>
      </w:r>
      <w:r w:rsidR="00594678">
        <w:t xml:space="preserve"> </w:t>
      </w:r>
      <w:r>
        <w:t xml:space="preserve">krajina </w:t>
      </w:r>
      <w:r w:rsidR="007661AF">
        <w:t>zahájil starosta</w:t>
      </w:r>
      <w:r w:rsidR="007D0DD0">
        <w:t xml:space="preserve"> M</w:t>
      </w:r>
      <w:r>
        <w:t xml:space="preserve">ěstského obvodu Plzeň </w:t>
      </w:r>
      <w:r w:rsidR="004C4B81">
        <w:t xml:space="preserve">4 </w:t>
      </w:r>
      <w:r>
        <w:t xml:space="preserve">Tomáš Soukup a </w:t>
      </w:r>
      <w:r w:rsidR="00B72FC9">
        <w:t xml:space="preserve">úvodní slovo doplnila </w:t>
      </w:r>
      <w:r w:rsidR="007661AF">
        <w:t>Ing. Irena Vostracká, ředitelka Útvaru koncepce a rozvoje města Plzně, který vypra</w:t>
      </w:r>
      <w:r w:rsidR="00B72FC9">
        <w:t>cování studie zadal. Poté se ujala slova</w:t>
      </w:r>
      <w:r w:rsidR="007661AF">
        <w:t xml:space="preserve"> </w:t>
      </w:r>
      <w:r w:rsidR="00594678">
        <w:t>zpracovatelka</w:t>
      </w:r>
      <w:r>
        <w:t xml:space="preserve"> studie In</w:t>
      </w:r>
      <w:r w:rsidR="007661AF">
        <w:t>g. Jana Kohlová</w:t>
      </w:r>
      <w:r w:rsidR="0010472E">
        <w:t xml:space="preserve">. </w:t>
      </w:r>
      <w:r w:rsidR="00A81D5A">
        <w:t>Ta občany seznámila s tím, jak studie navrhuje využít okolí vrchu Chlum, které má velký rekreační potenciál. „Toto místo je velmi cenným kusem přírody v našem obvodě s rekre</w:t>
      </w:r>
      <w:r w:rsidR="00E12B84">
        <w:t>a</w:t>
      </w:r>
      <w:r w:rsidR="00A81D5A">
        <w:t xml:space="preserve">čním významem pro celou Plzeň. Z tohoto důvodu usilujeme o jeho zvelebení a zlepšení </w:t>
      </w:r>
      <w:r w:rsidR="0010472E">
        <w:t>přístupnosti</w:t>
      </w:r>
      <w:r w:rsidR="00A81D5A">
        <w:t xml:space="preserve"> pro naše občany,“ p</w:t>
      </w:r>
      <w:r w:rsidR="007661AF">
        <w:t>opisuje význam studie starosta M</w:t>
      </w:r>
      <w:r w:rsidR="00A81D5A">
        <w:t>ěstského obvodu Plzeň 4 Tomáš Soukup.</w:t>
      </w:r>
    </w:p>
    <w:p w:rsidR="004C4B81" w:rsidRDefault="00A81D5A" w:rsidP="002339C4">
      <w:pPr>
        <w:jc w:val="both"/>
      </w:pPr>
      <w:r w:rsidRPr="007D0DD0">
        <w:t>Právě</w:t>
      </w:r>
      <w:r>
        <w:t xml:space="preserve"> zlepšení </w:t>
      </w:r>
      <w:r w:rsidR="0010472E">
        <w:t>prostupnosti</w:t>
      </w:r>
      <w:r>
        <w:t xml:space="preserve"> pro pěší i pro cyklisty je věnována velká část studie. Vzniknout by </w:t>
      </w:r>
      <w:r w:rsidR="00E12B84">
        <w:t xml:space="preserve">podle ní </w:t>
      </w:r>
      <w:r>
        <w:t xml:space="preserve">měly nové pěší stezky a cyklistům by měla sloužit nová </w:t>
      </w:r>
      <w:r w:rsidR="004C4B81">
        <w:t>cyklo</w:t>
      </w:r>
      <w:r>
        <w:t xml:space="preserve">stezka v místě </w:t>
      </w:r>
      <w:r w:rsidR="00594678">
        <w:t xml:space="preserve">původní </w:t>
      </w:r>
      <w:r>
        <w:t>železniční tratě.</w:t>
      </w:r>
      <w:r w:rsidR="00E12B84">
        <w:t xml:space="preserve"> </w:t>
      </w:r>
      <w:r w:rsidR="004C4B81">
        <w:t>Mimo sítě cest</w:t>
      </w:r>
      <w:r w:rsidR="00E12B84">
        <w:t xml:space="preserve"> zpracovatelé také podrobněji řešili, které lokality v okolí Chlumu je vhodné využít jako odpočinková a vyhlídková místa. </w:t>
      </w:r>
    </w:p>
    <w:p w:rsidR="00693AE8" w:rsidRDefault="00E12B84" w:rsidP="002339C4">
      <w:pPr>
        <w:jc w:val="both"/>
      </w:pPr>
      <w:r>
        <w:t>Detailněji je studií řešeno využití okolí rozhledny na Chlumu</w:t>
      </w:r>
      <w:r w:rsidR="00693AE8">
        <w:t xml:space="preserve">. </w:t>
      </w:r>
      <w:r w:rsidR="0010472E">
        <w:t xml:space="preserve">Ta </w:t>
      </w:r>
      <w:r w:rsidR="00693AE8">
        <w:t xml:space="preserve">by se </w:t>
      </w:r>
      <w:r w:rsidR="0010472E">
        <w:t>dle názoru radnice měla</w:t>
      </w:r>
      <w:r w:rsidR="00693AE8">
        <w:t xml:space="preserve"> opět stát cílovým místem </w:t>
      </w:r>
      <w:r w:rsidR="0049774B">
        <w:t>pro obyvatele</w:t>
      </w:r>
      <w:r w:rsidR="00693AE8">
        <w:t xml:space="preserve"> širokého okolí</w:t>
      </w:r>
      <w:r w:rsidR="0010472E">
        <w:t>.</w:t>
      </w:r>
      <w:r w:rsidR="00693AE8">
        <w:t xml:space="preserve"> </w:t>
      </w:r>
      <w:r w:rsidR="0049774B">
        <w:t xml:space="preserve">V </w:t>
      </w:r>
      <w:r>
        <w:t>t</w:t>
      </w:r>
      <w:r w:rsidR="0049774B">
        <w:t>om</w:t>
      </w:r>
      <w:r>
        <w:t>to veřejn</w:t>
      </w:r>
      <w:r w:rsidR="0049774B">
        <w:t>ém</w:t>
      </w:r>
      <w:r>
        <w:t xml:space="preserve"> prostor</w:t>
      </w:r>
      <w:r w:rsidR="0049774B">
        <w:t>u</w:t>
      </w:r>
      <w:r>
        <w:t xml:space="preserve"> je navrženo </w:t>
      </w:r>
      <w:r w:rsidR="00693AE8">
        <w:t>zachování stávajícího</w:t>
      </w:r>
      <w:r>
        <w:t xml:space="preserve"> dětského hřiště</w:t>
      </w:r>
      <w:r w:rsidR="00693AE8">
        <w:t xml:space="preserve"> a doplnění mobiliáře o </w:t>
      </w:r>
      <w:r>
        <w:t xml:space="preserve">ohniště a další prvky. </w:t>
      </w:r>
      <w:r w:rsidR="00693AE8">
        <w:t xml:space="preserve">Odstraněn by měl být stávající plot a </w:t>
      </w:r>
      <w:r w:rsidR="0049774B">
        <w:t>okolní porost by měl být prosvětlen</w:t>
      </w:r>
      <w:r w:rsidR="00693AE8">
        <w:t xml:space="preserve">. Po obvodu rozhledny by ho </w:t>
      </w:r>
      <w:r w:rsidR="0010472E">
        <w:t>mohla</w:t>
      </w:r>
      <w:r w:rsidR="00693AE8">
        <w:t xml:space="preserve"> nahradit okružní cesta</w:t>
      </w:r>
      <w:r w:rsidR="0010472E">
        <w:t xml:space="preserve"> doplněná o interaktivní naučnou stezku</w:t>
      </w:r>
      <w:r w:rsidR="00693AE8">
        <w:t xml:space="preserve">. Návrh pracuje s variantou, </w:t>
      </w:r>
      <w:r w:rsidR="004C4B81">
        <w:t>kdy bude opravena rozhledna a </w:t>
      </w:r>
      <w:r w:rsidR="00693AE8">
        <w:t>znovu postavena přilehlá restaurace. O odkup</w:t>
      </w:r>
      <w:r w:rsidR="00B72FC9">
        <w:t>u rozhledny nyní jedná radnice M</w:t>
      </w:r>
      <w:r w:rsidR="00693AE8">
        <w:t xml:space="preserve">ěstského obvodu Plzeň 4 s vlastníkem stavby. </w:t>
      </w:r>
    </w:p>
    <w:p w:rsidR="00693AE8" w:rsidRDefault="00A24C3E" w:rsidP="002339C4">
      <w:pPr>
        <w:jc w:val="both"/>
      </w:pPr>
      <w:r>
        <w:t>Na svahu Chlumu se mezi lety 1936</w:t>
      </w:r>
      <w:r w:rsidR="00B72FC9">
        <w:t xml:space="preserve"> </w:t>
      </w:r>
      <w:r>
        <w:t>-</w:t>
      </w:r>
      <w:r w:rsidR="00B72FC9">
        <w:t xml:space="preserve"> </w:t>
      </w:r>
      <w:r>
        <w:t xml:space="preserve">1953 nacházel skokanský můstek a </w:t>
      </w:r>
      <w:r w:rsidR="00B72FC9">
        <w:t xml:space="preserve">i </w:t>
      </w:r>
      <w:r>
        <w:t xml:space="preserve">tomuto místu se studie </w:t>
      </w:r>
      <w:r w:rsidR="00B72FC9">
        <w:t xml:space="preserve">blíže </w:t>
      </w:r>
      <w:r>
        <w:t>věnuje. Na</w:t>
      </w:r>
      <w:r w:rsidR="00B72FC9">
        <w:t>vrhuje zde</w:t>
      </w:r>
      <w:r>
        <w:t xml:space="preserve"> vybudovat vyhlídkovou terasu, která přiláká návštěvníky na místo zajímavé </w:t>
      </w:r>
      <w:r w:rsidR="004C4B81">
        <w:t xml:space="preserve">nejen </w:t>
      </w:r>
      <w:r w:rsidR="0010472E">
        <w:t>výhledem do krajiny, ale i svou sportovní historií.</w:t>
      </w:r>
    </w:p>
    <w:p w:rsidR="0049774B" w:rsidRDefault="007661AF" w:rsidP="002339C4">
      <w:pPr>
        <w:jc w:val="both"/>
      </w:pPr>
      <w:r>
        <w:t>Dalším stěžejním bodem představení studie i následné diskuse byla</w:t>
      </w:r>
      <w:r w:rsidR="00AB4373">
        <w:t xml:space="preserve"> stávající víceúčelová nádrž v Bukovci. </w:t>
      </w:r>
      <w:r w:rsidR="0049774B">
        <w:t>Studie počítá se zachováním této nádrže včetně všech jejích způsobů využití. Jednou z možností jak tuto nádrž v budoucnu konstruovat je využití přírodě blízkého způsobu řešení. Radnice Městského obvodu Plzeň 4 počítá s její částečnou obnovou již na podzim tohoto roku. V následujícím období bude řešen</w:t>
      </w:r>
      <w:r w:rsidR="00185722">
        <w:t xml:space="preserve"> </w:t>
      </w:r>
      <w:r w:rsidR="0049774B">
        <w:t>přesný vzhled nádrže. V této fázi bude zapojena i veřejnost.</w:t>
      </w:r>
    </w:p>
    <w:p w:rsidR="00683910" w:rsidRDefault="00683910" w:rsidP="002339C4">
      <w:pPr>
        <w:jc w:val="both"/>
      </w:pPr>
      <w:r>
        <w:t>V následné diskusi sdělili občané své poznatky, náměty i obavy t</w:t>
      </w:r>
      <w:r w:rsidR="00B72FC9">
        <w:t>ýkající se budoucnosti Chlumu a </w:t>
      </w:r>
      <w:r>
        <w:t>okolí. V diskusi se často objevovala témata parkování v okolí, vzhledu cyklostezky a jejího okolí či budoucnost již zmíněné nádrže v Bukovci. Veškeré názory a připomínky občanů byly zaznamenány a</w:t>
      </w:r>
      <w:r w:rsidR="00B72FC9">
        <w:t> </w:t>
      </w:r>
      <w:r>
        <w:t>budou dále zpracovány Útvarem koncepce a rozvoje.</w:t>
      </w:r>
    </w:p>
    <w:p w:rsidR="00A24C3E" w:rsidRDefault="00A24C3E" w:rsidP="002339C4">
      <w:pPr>
        <w:jc w:val="both"/>
      </w:pPr>
      <w:r>
        <w:lastRenderedPageBreak/>
        <w:t>„</w:t>
      </w:r>
      <w:r w:rsidR="00CF6DA4">
        <w:t>Všechny názory a připomínky občanů vezmeme při řešení tohoto území v potaz ať už při dopracování územní studie či při přípravě projektových dokumentací k jednotlivým projektům. Pro sběr připomínek obyvatel</w:t>
      </w:r>
      <w:r>
        <w:t xml:space="preserve"> je na </w:t>
      </w:r>
      <w:r w:rsidR="00CF6DA4">
        <w:t xml:space="preserve">webových </w:t>
      </w:r>
      <w:r>
        <w:t>stránkách Útvaru koncepce a rozvoje (</w:t>
      </w:r>
      <w:hyperlink r:id="rId7" w:history="1">
        <w:r w:rsidRPr="00AB4373">
          <w:rPr>
            <w:rStyle w:val="Hypertextovodkaz"/>
          </w:rPr>
          <w:t>ukr.plzen.eu</w:t>
        </w:r>
      </w:hyperlink>
      <w:r>
        <w:t xml:space="preserve">) připraven kontaktní formulář, ve kterém nám mohou občané </w:t>
      </w:r>
      <w:r w:rsidR="00AB4373">
        <w:t xml:space="preserve">sdělit svůj názor,“ uvedla ředitelka útvaru Irena Vostracká. </w:t>
      </w:r>
      <w:r w:rsidR="00CF6DA4">
        <w:t xml:space="preserve">Připomínky a komentáře ke studii je možné zasílat poštou na adresu Útvar koncepce a rozvoje, Škroupova 5. 305 84 Plzeň nebo prostřednictvím </w:t>
      </w:r>
      <w:r w:rsidR="00F10E1B">
        <w:t xml:space="preserve">kontaktního </w:t>
      </w:r>
      <w:r w:rsidR="00CF6DA4">
        <w:t xml:space="preserve">formuláře </w:t>
      </w:r>
      <w:r w:rsidR="00F10E1B">
        <w:t>do 27. 3. </w:t>
      </w:r>
      <w:r w:rsidR="00CF6DA4">
        <w:t>2019.</w:t>
      </w:r>
    </w:p>
    <w:p w:rsidR="00B72FC9" w:rsidRDefault="00B14865" w:rsidP="00B72FC9">
      <w:pPr>
        <w:spacing w:after="12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26.05pt;height:218.05pt">
            <v:imagedata r:id="rId8" o:title="Bukovec_1" croptop="3887f" cropbottom="4954f" cropleft="6716f" cropright="2239f"/>
          </v:shape>
        </w:pict>
      </w:r>
    </w:p>
    <w:p w:rsidR="00B72FC9" w:rsidRPr="00B72FC9" w:rsidRDefault="007D0DD0" w:rsidP="00B72FC9">
      <w:pPr>
        <w:jc w:val="both"/>
        <w:rPr>
          <w:i/>
          <w:sz w:val="20"/>
        </w:rPr>
      </w:pPr>
      <w:r>
        <w:rPr>
          <w:i/>
          <w:sz w:val="20"/>
        </w:rPr>
        <w:t>Občané Plzně se přišli seznámit s architektonicko-krajinářskou studií Bukovec</w:t>
      </w:r>
      <w:r w:rsidR="00185722">
        <w:rPr>
          <w:i/>
          <w:sz w:val="20"/>
        </w:rPr>
        <w:t xml:space="preserve"> – </w:t>
      </w:r>
      <w:r>
        <w:rPr>
          <w:i/>
          <w:sz w:val="20"/>
        </w:rPr>
        <w:t>krajina</w:t>
      </w:r>
      <w:r w:rsidR="00185722">
        <w:rPr>
          <w:i/>
          <w:sz w:val="20"/>
        </w:rPr>
        <w:t>.</w:t>
      </w:r>
    </w:p>
    <w:p w:rsidR="00B72FC9" w:rsidRDefault="00B72FC9" w:rsidP="00B72FC9">
      <w:pPr>
        <w:spacing w:after="120"/>
        <w:jc w:val="both"/>
      </w:pPr>
    </w:p>
    <w:p w:rsidR="00B72FC9" w:rsidRDefault="00B14865" w:rsidP="00B72FC9">
      <w:pPr>
        <w:spacing w:after="120"/>
        <w:jc w:val="both"/>
      </w:pPr>
      <w:r>
        <w:pict>
          <v:shape id="_x0000_i1033" type="#_x0000_t75" style="width:330.1pt;height:188.85pt">
            <v:imagedata r:id="rId9" o:title="Bukovec_2" cropbottom="6787f"/>
          </v:shape>
        </w:pict>
      </w:r>
    </w:p>
    <w:p w:rsidR="007D0DD0" w:rsidRPr="00B72FC9" w:rsidRDefault="007D0DD0" w:rsidP="007D0DD0">
      <w:pPr>
        <w:jc w:val="both"/>
        <w:rPr>
          <w:i/>
          <w:sz w:val="20"/>
        </w:rPr>
      </w:pPr>
      <w:r>
        <w:rPr>
          <w:i/>
          <w:sz w:val="20"/>
        </w:rPr>
        <w:t>Na dotazy občanů odpovídali zástupci Městskéh</w:t>
      </w:r>
      <w:r w:rsidR="00185722">
        <w:rPr>
          <w:i/>
          <w:sz w:val="20"/>
        </w:rPr>
        <w:t>o</w:t>
      </w:r>
      <w:r>
        <w:rPr>
          <w:i/>
          <w:sz w:val="20"/>
        </w:rPr>
        <w:t xml:space="preserve"> obvodu Plzeň 4, Útvaru k</w:t>
      </w:r>
      <w:r w:rsidR="00185722">
        <w:rPr>
          <w:i/>
          <w:sz w:val="20"/>
        </w:rPr>
        <w:t xml:space="preserve">oncepce a rozvoje města Plzně i zpracovatelka </w:t>
      </w:r>
      <w:r>
        <w:rPr>
          <w:i/>
          <w:sz w:val="20"/>
        </w:rPr>
        <w:t>studie</w:t>
      </w:r>
      <w:r w:rsidR="00185722">
        <w:rPr>
          <w:i/>
          <w:sz w:val="20"/>
        </w:rPr>
        <w:t>.</w:t>
      </w:r>
    </w:p>
    <w:p w:rsidR="007D0DD0" w:rsidRDefault="007D0DD0" w:rsidP="00B72FC9">
      <w:pPr>
        <w:spacing w:after="120"/>
        <w:jc w:val="both"/>
      </w:pPr>
    </w:p>
    <w:p w:rsidR="00B72FC9" w:rsidRDefault="00B14865" w:rsidP="00B72FC9">
      <w:pPr>
        <w:spacing w:after="120"/>
        <w:jc w:val="both"/>
      </w:pPr>
      <w:r>
        <w:lastRenderedPageBreak/>
        <w:pict>
          <v:shape id="_x0000_i1039" type="#_x0000_t75" style="width:335.55pt;height:214.65pt">
            <v:imagedata r:id="rId10" o:title="Bukovec_3" croptop="8780f" cropleft="6393f"/>
          </v:shape>
        </w:pict>
      </w:r>
      <w:bookmarkStart w:id="0" w:name="_GoBack"/>
      <w:bookmarkEnd w:id="0"/>
    </w:p>
    <w:p w:rsidR="00B72FC9" w:rsidRPr="00B72FC9" w:rsidRDefault="00B72FC9" w:rsidP="002339C4">
      <w:pPr>
        <w:jc w:val="both"/>
        <w:rPr>
          <w:i/>
          <w:sz w:val="20"/>
        </w:rPr>
      </w:pPr>
      <w:r w:rsidRPr="00B72FC9">
        <w:rPr>
          <w:i/>
          <w:sz w:val="20"/>
        </w:rPr>
        <w:t>Veřejného představení studie s</w:t>
      </w:r>
      <w:r w:rsidR="00185722">
        <w:rPr>
          <w:i/>
          <w:sz w:val="20"/>
        </w:rPr>
        <w:t>e zúčastnilo více než 160 občanů.</w:t>
      </w:r>
    </w:p>
    <w:sectPr w:rsidR="00B72FC9" w:rsidRPr="00B72FC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722" w:rsidRDefault="00185722" w:rsidP="00185722">
      <w:pPr>
        <w:spacing w:after="0" w:line="240" w:lineRule="auto"/>
      </w:pPr>
      <w:r>
        <w:separator/>
      </w:r>
    </w:p>
  </w:endnote>
  <w:endnote w:type="continuationSeparator" w:id="0">
    <w:p w:rsidR="00185722" w:rsidRDefault="00185722" w:rsidP="0018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722" w:rsidRPr="004565CB" w:rsidRDefault="00185722" w:rsidP="00185722">
    <w:pPr>
      <w:pStyle w:val="Zkladntext"/>
      <w:jc w:val="center"/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</w:pP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ÚTVAR KONCEPCE A ROZVOJE MĚSTA PLZNĚ, příspěvková organizace, Škroupova 5, 305 84 Plzeň, Renata Benešová, M: +420 607 098 684, T: +420 378 035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 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006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ab/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E: benesovarena@plzen.eu</w:t>
    </w:r>
    <w:r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>,</w:t>
    </w:r>
    <w:r w:rsidRPr="004565CB">
      <w:rPr>
        <w:rFonts w:ascii="Arial" w:hAnsi="Arial" w:cs="Arial"/>
        <w:b w:val="0"/>
        <w:bCs w:val="0"/>
        <w:iCs/>
        <w:color w:val="000000"/>
        <w:spacing w:val="20"/>
        <w:position w:val="-6"/>
        <w:sz w:val="18"/>
        <w:szCs w:val="18"/>
      </w:rPr>
      <w:t xml:space="preserve"> www.ukr.plzen.eu</w:t>
    </w:r>
  </w:p>
  <w:p w:rsidR="00185722" w:rsidRDefault="00185722" w:rsidP="00185722">
    <w:pPr>
      <w:pStyle w:val="Zpat"/>
    </w:pPr>
  </w:p>
  <w:p w:rsidR="00185722" w:rsidRDefault="001857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722" w:rsidRDefault="00185722" w:rsidP="00185722">
      <w:pPr>
        <w:spacing w:after="0" w:line="240" w:lineRule="auto"/>
      </w:pPr>
      <w:r>
        <w:separator/>
      </w:r>
    </w:p>
  </w:footnote>
  <w:footnote w:type="continuationSeparator" w:id="0">
    <w:p w:rsidR="00185722" w:rsidRDefault="00185722" w:rsidP="00185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722" w:rsidRPr="001D2475" w:rsidRDefault="00185722" w:rsidP="00185722">
    <w:pPr>
      <w:jc w:val="both"/>
      <w:rPr>
        <w:rFonts w:ascii="Arial" w:hAnsi="Arial" w:cs="Arial"/>
        <w:caps/>
        <w:spacing w:val="20"/>
        <w:position w:val="-6"/>
        <w:sz w:val="28"/>
        <w:szCs w:val="28"/>
      </w:rPr>
    </w:pPr>
    <w:r>
      <w:rPr>
        <w:rFonts w:ascii="Calibri" w:hAnsi="Calibri" w:cs="Times New Roman"/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3383280</wp:posOffset>
          </wp:positionH>
          <wp:positionV relativeFrom="paragraph">
            <wp:posOffset>-109220</wp:posOffset>
          </wp:positionV>
          <wp:extent cx="2799715" cy="541655"/>
          <wp:effectExtent l="0" t="0" r="635" b="0"/>
          <wp:wrapNone/>
          <wp:docPr id="1" name="Obrázek 1" descr="Plzen_ukr_B_RGB_pozi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Plzen_ukr_B_RGB_pozit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9715" cy="541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aps/>
        <w:spacing w:val="20"/>
        <w:position w:val="-6"/>
        <w:sz w:val="28"/>
        <w:szCs w:val="28"/>
      </w:rPr>
      <w:t>Tisková zpráva</w:t>
    </w:r>
  </w:p>
  <w:p w:rsidR="00185722" w:rsidRPr="00440957" w:rsidRDefault="00DA14D2" w:rsidP="00185722">
    <w:pPr>
      <w:jc w:val="both"/>
      <w:rPr>
        <w:rFonts w:ascii="Arial" w:hAnsi="Arial" w:cs="Arial"/>
      </w:rPr>
    </w:pPr>
    <w:r>
      <w:rPr>
        <w:rFonts w:ascii="Arial" w:hAnsi="Arial" w:cs="Arial"/>
        <w:spacing w:val="20"/>
        <w:position w:val="-6"/>
      </w:rPr>
      <w:t>14</w:t>
    </w:r>
    <w:r w:rsidR="00185722" w:rsidRPr="00124F44">
      <w:rPr>
        <w:rFonts w:ascii="Arial" w:hAnsi="Arial" w:cs="Arial"/>
        <w:spacing w:val="20"/>
        <w:position w:val="-6"/>
      </w:rPr>
      <w:t xml:space="preserve">. </w:t>
    </w:r>
    <w:r w:rsidR="00185722">
      <w:rPr>
        <w:rFonts w:ascii="Arial" w:hAnsi="Arial" w:cs="Arial"/>
        <w:spacing w:val="20"/>
        <w:position w:val="-6"/>
      </w:rPr>
      <w:t>3.</w:t>
    </w:r>
    <w:r w:rsidR="00185722" w:rsidRPr="00124F44">
      <w:rPr>
        <w:rFonts w:ascii="Arial" w:hAnsi="Arial" w:cs="Arial"/>
        <w:spacing w:val="20"/>
        <w:position w:val="-6"/>
      </w:rPr>
      <w:t xml:space="preserve"> 201</w:t>
    </w:r>
    <w:r w:rsidR="00185722">
      <w:rPr>
        <w:rFonts w:ascii="Arial" w:hAnsi="Arial" w:cs="Arial"/>
        <w:spacing w:val="20"/>
        <w:position w:val="-6"/>
      </w:rPr>
      <w:t>9</w:t>
    </w:r>
  </w:p>
  <w:p w:rsidR="00185722" w:rsidRDefault="0018572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50"/>
    <w:rsid w:val="0010472E"/>
    <w:rsid w:val="00185722"/>
    <w:rsid w:val="002339C4"/>
    <w:rsid w:val="0049774B"/>
    <w:rsid w:val="004C4B81"/>
    <w:rsid w:val="00594678"/>
    <w:rsid w:val="005E46E8"/>
    <w:rsid w:val="005F0D03"/>
    <w:rsid w:val="00683910"/>
    <w:rsid w:val="00691FF2"/>
    <w:rsid w:val="00693AE8"/>
    <w:rsid w:val="007661AF"/>
    <w:rsid w:val="007D0DD0"/>
    <w:rsid w:val="00A24C3E"/>
    <w:rsid w:val="00A81D5A"/>
    <w:rsid w:val="00AB4373"/>
    <w:rsid w:val="00AF4B2E"/>
    <w:rsid w:val="00B11ACE"/>
    <w:rsid w:val="00B14865"/>
    <w:rsid w:val="00B72FC9"/>
    <w:rsid w:val="00C74950"/>
    <w:rsid w:val="00CF6DA4"/>
    <w:rsid w:val="00DA14D2"/>
    <w:rsid w:val="00DE0AA5"/>
    <w:rsid w:val="00E12B84"/>
    <w:rsid w:val="00F10E1B"/>
    <w:rsid w:val="00F25A77"/>
    <w:rsid w:val="00F9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B437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661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661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661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61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61A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61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8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5722"/>
  </w:style>
  <w:style w:type="paragraph" w:styleId="Zpat">
    <w:name w:val="footer"/>
    <w:basedOn w:val="Normln"/>
    <w:link w:val="ZpatChar"/>
    <w:uiPriority w:val="99"/>
    <w:unhideWhenUsed/>
    <w:rsid w:val="0018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5722"/>
  </w:style>
  <w:style w:type="paragraph" w:styleId="Zkladntext">
    <w:name w:val="Body Text"/>
    <w:basedOn w:val="Normln"/>
    <w:link w:val="ZkladntextChar"/>
    <w:uiPriority w:val="99"/>
    <w:rsid w:val="00185722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85722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B4373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661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661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661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661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661A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61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8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5722"/>
  </w:style>
  <w:style w:type="paragraph" w:styleId="Zpat">
    <w:name w:val="footer"/>
    <w:basedOn w:val="Normln"/>
    <w:link w:val="ZpatChar"/>
    <w:uiPriority w:val="99"/>
    <w:unhideWhenUsed/>
    <w:rsid w:val="001857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5722"/>
  </w:style>
  <w:style w:type="paragraph" w:styleId="Zkladntext">
    <w:name w:val="Body Text"/>
    <w:basedOn w:val="Normln"/>
    <w:link w:val="ZkladntextChar"/>
    <w:uiPriority w:val="99"/>
    <w:rsid w:val="00185722"/>
    <w:pPr>
      <w:spacing w:after="0" w:line="240" w:lineRule="auto"/>
      <w:jc w:val="both"/>
    </w:pPr>
    <w:rPr>
      <w:rFonts w:ascii="Century Gothic" w:eastAsia="Times New Roman" w:hAnsi="Century Gothic" w:cs="Times New Roman"/>
      <w:b/>
      <w:bCs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85722"/>
    <w:rPr>
      <w:rFonts w:ascii="Century Gothic" w:eastAsia="Times New Roman" w:hAnsi="Century Gothic" w:cs="Times New Roman"/>
      <w:b/>
      <w:bCs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kr.plzen.eu/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560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Benešová Renata</dc:creator>
  <cp:lastModifiedBy>Benešová Renata</cp:lastModifiedBy>
  <cp:revision>7</cp:revision>
  <cp:lastPrinted>2019-03-13T08:58:00Z</cp:lastPrinted>
  <dcterms:created xsi:type="dcterms:W3CDTF">2019-03-13T10:59:00Z</dcterms:created>
  <dcterms:modified xsi:type="dcterms:W3CDTF">2019-03-14T08:18:00Z</dcterms:modified>
</cp:coreProperties>
</file>