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03" w:rsidRPr="007333C6" w:rsidRDefault="009F2EEB" w:rsidP="00C10119">
      <w:pPr>
        <w:jc w:val="both"/>
        <w:rPr>
          <w:rFonts w:cstheme="minorHAnsi"/>
          <w:b/>
        </w:rPr>
      </w:pPr>
      <w:r w:rsidRPr="007333C6">
        <w:rPr>
          <w:rFonts w:cstheme="minorHAnsi"/>
          <w:b/>
        </w:rPr>
        <w:t>Město představí n</w:t>
      </w:r>
      <w:r w:rsidR="00372003" w:rsidRPr="007333C6">
        <w:rPr>
          <w:rFonts w:cstheme="minorHAnsi"/>
          <w:b/>
        </w:rPr>
        <w:t xml:space="preserve">ovou podobu veřejného prostranství na </w:t>
      </w:r>
      <w:proofErr w:type="spellStart"/>
      <w:r w:rsidR="00372003" w:rsidRPr="007333C6">
        <w:rPr>
          <w:rFonts w:cstheme="minorHAnsi"/>
          <w:b/>
        </w:rPr>
        <w:t>Skvrňanech</w:t>
      </w:r>
      <w:proofErr w:type="spellEnd"/>
      <w:r w:rsidR="00372003" w:rsidRPr="007333C6">
        <w:rPr>
          <w:rFonts w:cstheme="minorHAnsi"/>
          <w:b/>
        </w:rPr>
        <w:t xml:space="preserve"> </w:t>
      </w:r>
    </w:p>
    <w:p w:rsidR="00444143" w:rsidRPr="007333C6" w:rsidRDefault="0025440A" w:rsidP="00C10119">
      <w:pPr>
        <w:jc w:val="both"/>
        <w:rPr>
          <w:rFonts w:cstheme="minorHAnsi"/>
          <w:b/>
          <w:sz w:val="20"/>
          <w:szCs w:val="20"/>
        </w:rPr>
      </w:pPr>
      <w:r w:rsidRPr="007333C6">
        <w:rPr>
          <w:rFonts w:cstheme="minorHAnsi"/>
          <w:b/>
          <w:sz w:val="20"/>
          <w:szCs w:val="20"/>
        </w:rPr>
        <w:t>Návrh nové podoby veřejného prostranství v ulici Karla Steinera zpracovali architekti Útvaru koncepce a ro</w:t>
      </w:r>
      <w:r w:rsidR="00C10119" w:rsidRPr="007333C6">
        <w:rPr>
          <w:rFonts w:cstheme="minorHAnsi"/>
          <w:b/>
          <w:sz w:val="20"/>
          <w:szCs w:val="20"/>
        </w:rPr>
        <w:t>zvoje města Plzně a představí jej</w:t>
      </w:r>
      <w:r w:rsidRPr="007333C6">
        <w:rPr>
          <w:rFonts w:cstheme="minorHAnsi"/>
          <w:b/>
          <w:sz w:val="20"/>
          <w:szCs w:val="20"/>
        </w:rPr>
        <w:t xml:space="preserve"> veřejnosti 19. listopadu od 17:30 v sálu M-klubu na </w:t>
      </w:r>
      <w:proofErr w:type="spellStart"/>
      <w:r w:rsidRPr="007333C6">
        <w:rPr>
          <w:rFonts w:cstheme="minorHAnsi"/>
          <w:b/>
          <w:sz w:val="20"/>
          <w:szCs w:val="20"/>
        </w:rPr>
        <w:t>Skvrňanech</w:t>
      </w:r>
      <w:proofErr w:type="spellEnd"/>
      <w:r w:rsidRPr="007333C6">
        <w:rPr>
          <w:rFonts w:cstheme="minorHAnsi"/>
          <w:b/>
          <w:sz w:val="20"/>
          <w:szCs w:val="20"/>
        </w:rPr>
        <w:t>. Proces přípravy návrhu započal již v první polovině letošního roku, kdy se zástupci zpracovatele setkali s občany, aby od nich zjistili</w:t>
      </w:r>
      <w:r w:rsidR="00C10119" w:rsidRPr="007333C6">
        <w:rPr>
          <w:rFonts w:cstheme="minorHAnsi"/>
          <w:b/>
          <w:sz w:val="20"/>
          <w:szCs w:val="20"/>
        </w:rPr>
        <w:t>,</w:t>
      </w:r>
      <w:r w:rsidRPr="007333C6">
        <w:rPr>
          <w:rFonts w:cstheme="minorHAnsi"/>
          <w:b/>
          <w:sz w:val="20"/>
          <w:szCs w:val="20"/>
        </w:rPr>
        <w:t xml:space="preserve"> jaké změny by si v území představovali.</w:t>
      </w:r>
    </w:p>
    <w:p w:rsidR="0025440A" w:rsidRPr="007333C6" w:rsidRDefault="0025440A" w:rsidP="00B4134A">
      <w:pPr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333C6">
        <w:rPr>
          <w:rFonts w:cstheme="minorHAnsi"/>
          <w:i/>
          <w:color w:val="000000"/>
          <w:sz w:val="20"/>
          <w:szCs w:val="20"/>
          <w:shd w:val="clear" w:color="auto" w:fill="FFFFFF"/>
        </w:rPr>
        <w:t>„</w:t>
      </w:r>
      <w:r w:rsidR="00C10119" w:rsidRPr="007333C6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Přichystali jsme </w:t>
      </w:r>
      <w:r w:rsidR="009F2EEB" w:rsidRPr="007333C6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takzvaný </w:t>
      </w:r>
      <w:r w:rsidR="00C10119" w:rsidRPr="007333C6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katalog možných variant řešení povrchů, zábavných prvků, mobiliáře pro odpočinek či různých typů vodních prvků. </w:t>
      </w:r>
      <w:r w:rsidRPr="007333C6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Lidé </w:t>
      </w:r>
      <w:r w:rsidR="00330AB1" w:rsidRPr="007333C6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tak </w:t>
      </w:r>
      <w:r w:rsidRPr="007333C6">
        <w:rPr>
          <w:rFonts w:cstheme="minorHAnsi"/>
          <w:i/>
          <w:color w:val="000000"/>
          <w:sz w:val="20"/>
          <w:szCs w:val="20"/>
          <w:shd w:val="clear" w:color="auto" w:fill="FFFFFF"/>
        </w:rPr>
        <w:t>mohli na konkrétních příkladech vybrat, které řešení by jim nejvíce vyhovovalo. Zároveň také dostali prostor vyjádřit svá další přání a připomínky,</w:t>
      </w:r>
      <w:r w:rsidRPr="007333C6">
        <w:rPr>
          <w:rFonts w:cstheme="minorHAnsi"/>
          <w:color w:val="000000"/>
          <w:sz w:val="20"/>
          <w:szCs w:val="20"/>
          <w:shd w:val="clear" w:color="auto" w:fill="FFFFFF"/>
        </w:rPr>
        <w:t xml:space="preserve">“ uvádí Ing. arch. Jaroslav Holler, vedoucí úseku veřejného prostoru </w:t>
      </w:r>
      <w:proofErr w:type="spellStart"/>
      <w:r w:rsidRPr="007333C6">
        <w:rPr>
          <w:rFonts w:cstheme="minorHAnsi"/>
          <w:color w:val="000000"/>
          <w:sz w:val="20"/>
          <w:szCs w:val="20"/>
          <w:shd w:val="clear" w:color="auto" w:fill="FFFFFF"/>
        </w:rPr>
        <w:t>ÚKRMP</w:t>
      </w:r>
      <w:proofErr w:type="spellEnd"/>
      <w:r w:rsidRPr="007333C6">
        <w:rPr>
          <w:rFonts w:cstheme="minorHAnsi"/>
          <w:color w:val="000000"/>
          <w:sz w:val="20"/>
          <w:szCs w:val="20"/>
          <w:shd w:val="clear" w:color="auto" w:fill="FFFFFF"/>
        </w:rPr>
        <w:t>. Na osobní setkání s obyvateli pak ještě navázal online dotazník, který vyplnilo více než 230 respondentů. Převážná většina lidí si přála změnu poměru zpevn</w:t>
      </w:r>
      <w:r w:rsidR="00B4134A">
        <w:rPr>
          <w:rFonts w:cstheme="minorHAnsi"/>
          <w:color w:val="000000"/>
          <w:sz w:val="20"/>
          <w:szCs w:val="20"/>
          <w:shd w:val="clear" w:color="auto" w:fill="FFFFFF"/>
        </w:rPr>
        <w:t>ěných a </w:t>
      </w:r>
      <w:r w:rsidRPr="007333C6">
        <w:rPr>
          <w:rFonts w:cstheme="minorHAnsi"/>
          <w:color w:val="000000"/>
          <w:sz w:val="20"/>
          <w:szCs w:val="20"/>
          <w:shd w:val="clear" w:color="auto" w:fill="FFFFFF"/>
        </w:rPr>
        <w:t>nezpevněných povrhů a stejně tak více než polovina respondentů by si přála rozšířit současný vodní prvek. Tyto i řadu dalších požadavků vyplývajících z průzkumu návrh zohledňuje.</w:t>
      </w:r>
    </w:p>
    <w:p w:rsidR="0025440A" w:rsidRPr="007333C6" w:rsidRDefault="0025440A" w:rsidP="00C10119">
      <w:pPr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333C6">
        <w:rPr>
          <w:rFonts w:cstheme="minorHAnsi"/>
          <w:color w:val="000000"/>
          <w:sz w:val="20"/>
          <w:szCs w:val="20"/>
          <w:shd w:val="clear" w:color="auto" w:fill="FFFFFF"/>
        </w:rPr>
        <w:t>„</w:t>
      </w:r>
      <w:r w:rsidRPr="007333C6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Lidé si přáli hlavně více zeleně, ale projevili zájem také o vylepšení či rozšíření dětského hřiště, nebo </w:t>
      </w:r>
      <w:r w:rsidR="00C10119" w:rsidRPr="007333C6">
        <w:rPr>
          <w:rFonts w:cstheme="minorHAnsi"/>
          <w:i/>
          <w:color w:val="000000"/>
          <w:sz w:val="20"/>
          <w:szCs w:val="20"/>
          <w:shd w:val="clear" w:color="auto" w:fill="FFFFFF"/>
        </w:rPr>
        <w:t>doplnění kavárny či restaurace s možností venkovního posezení. Všechny náměty jsme pečlivě zvážili a většinu jsme se pokusili do návrhu zahrnout,</w:t>
      </w:r>
      <w:r w:rsidR="00C10119" w:rsidRPr="007333C6">
        <w:rPr>
          <w:rFonts w:cstheme="minorHAnsi"/>
          <w:color w:val="000000"/>
          <w:sz w:val="20"/>
          <w:szCs w:val="20"/>
          <w:shd w:val="clear" w:color="auto" w:fill="FFFFFF"/>
        </w:rPr>
        <w:t>“ říká Ing. arch. Josef Váně.</w:t>
      </w:r>
    </w:p>
    <w:p w:rsidR="00C10119" w:rsidRPr="007333C6" w:rsidRDefault="00C10119" w:rsidP="00C10119">
      <w:pPr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333C6">
        <w:rPr>
          <w:rFonts w:cstheme="minorHAnsi"/>
          <w:color w:val="000000"/>
          <w:sz w:val="20"/>
          <w:szCs w:val="20"/>
          <w:shd w:val="clear" w:color="auto" w:fill="FFFFFF"/>
        </w:rPr>
        <w:t xml:space="preserve">Veřejné </w:t>
      </w:r>
      <w:r w:rsidR="00B4134A">
        <w:rPr>
          <w:rFonts w:cstheme="minorHAnsi"/>
          <w:color w:val="000000"/>
          <w:sz w:val="20"/>
          <w:szCs w:val="20"/>
          <w:shd w:val="clear" w:color="auto" w:fill="FFFFFF"/>
        </w:rPr>
        <w:t>představení</w:t>
      </w:r>
      <w:r w:rsidRPr="007333C6">
        <w:rPr>
          <w:rFonts w:cstheme="minorHAnsi"/>
          <w:color w:val="000000"/>
          <w:sz w:val="20"/>
          <w:szCs w:val="20"/>
          <w:shd w:val="clear" w:color="auto" w:fill="FFFFFF"/>
        </w:rPr>
        <w:t xml:space="preserve"> návrhu revitalizace se uskuteční za účasti zástupců zpracovatele návrhu Útvaru koncepce a rozvoje města Plzně, stejně jako zástu</w:t>
      </w:r>
      <w:r w:rsidR="00844C19" w:rsidRPr="007333C6">
        <w:rPr>
          <w:rFonts w:cstheme="minorHAnsi"/>
          <w:color w:val="000000"/>
          <w:sz w:val="20"/>
          <w:szCs w:val="20"/>
          <w:shd w:val="clear" w:color="auto" w:fill="FFFFFF"/>
        </w:rPr>
        <w:t>pců vedení Městského obvodu Plze</w:t>
      </w:r>
      <w:r w:rsidRPr="007333C6">
        <w:rPr>
          <w:rFonts w:cstheme="minorHAnsi"/>
          <w:color w:val="000000"/>
          <w:sz w:val="20"/>
          <w:szCs w:val="20"/>
          <w:shd w:val="clear" w:color="auto" w:fill="FFFFFF"/>
        </w:rPr>
        <w:t>ň 3,</w:t>
      </w:r>
      <w:r w:rsidR="00330AB1" w:rsidRPr="007333C6">
        <w:rPr>
          <w:rFonts w:cstheme="minorHAnsi"/>
          <w:color w:val="000000"/>
          <w:sz w:val="20"/>
          <w:szCs w:val="20"/>
          <w:shd w:val="clear" w:color="auto" w:fill="FFFFFF"/>
        </w:rPr>
        <w:t xml:space="preserve"> který nechal studii zpracovat. </w:t>
      </w:r>
      <w:r w:rsidRPr="007333C6">
        <w:rPr>
          <w:rFonts w:cstheme="minorHAnsi"/>
          <w:color w:val="000000"/>
          <w:sz w:val="20"/>
          <w:szCs w:val="20"/>
          <w:shd w:val="clear" w:color="auto" w:fill="FFFFFF"/>
        </w:rPr>
        <w:t xml:space="preserve">Veřejným </w:t>
      </w:r>
      <w:r w:rsidR="00B4134A">
        <w:rPr>
          <w:rFonts w:cstheme="minorHAnsi"/>
          <w:color w:val="000000"/>
          <w:sz w:val="20"/>
          <w:szCs w:val="20"/>
          <w:shd w:val="clear" w:color="auto" w:fill="FFFFFF"/>
        </w:rPr>
        <w:t>představením</w:t>
      </w:r>
      <w:bookmarkStart w:id="0" w:name="_GoBack"/>
      <w:bookmarkEnd w:id="0"/>
      <w:r w:rsidRPr="007333C6">
        <w:rPr>
          <w:rFonts w:cstheme="minorHAnsi"/>
          <w:color w:val="000000"/>
          <w:sz w:val="20"/>
          <w:szCs w:val="20"/>
          <w:shd w:val="clear" w:color="auto" w:fill="FFFFFF"/>
        </w:rPr>
        <w:t xml:space="preserve"> ale spolupráce s </w:t>
      </w:r>
      <w:r w:rsidR="00330AB1" w:rsidRPr="007333C6">
        <w:rPr>
          <w:rFonts w:cstheme="minorHAnsi"/>
          <w:color w:val="000000"/>
          <w:sz w:val="20"/>
          <w:szCs w:val="20"/>
          <w:shd w:val="clear" w:color="auto" w:fill="FFFFFF"/>
        </w:rPr>
        <w:t>veřejností</w:t>
      </w:r>
      <w:r w:rsidRPr="007333C6">
        <w:rPr>
          <w:rFonts w:cstheme="minorHAnsi"/>
          <w:color w:val="000000"/>
          <w:sz w:val="20"/>
          <w:szCs w:val="20"/>
          <w:shd w:val="clear" w:color="auto" w:fill="FFFFFF"/>
        </w:rPr>
        <w:t xml:space="preserve"> nekončí. „</w:t>
      </w:r>
      <w:r w:rsidRPr="007333C6">
        <w:rPr>
          <w:rFonts w:cstheme="minorHAnsi"/>
          <w:i/>
          <w:color w:val="000000"/>
          <w:sz w:val="20"/>
          <w:szCs w:val="20"/>
          <w:shd w:val="clear" w:color="auto" w:fill="FFFFFF"/>
        </w:rPr>
        <w:t>S ohledem na finanční nákladnost úprav v území je potřeba počítat s rozdělením úprav do více etap. I v tomto případě se obracíme na místní</w:t>
      </w:r>
      <w:r w:rsidR="00330AB1" w:rsidRPr="007333C6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 občany</w:t>
      </w:r>
      <w:r w:rsidRPr="007333C6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 s žádostí o jejich názor, která etapa by měla být realizována prioritně. Anketa na toto téma proběhne jak na veřejném projednání, tak prostřednictvím obvodního zpravodaje a lidé budou mít možnost vyjádřit svůj názor i v online dotazníku na webu </w:t>
      </w:r>
      <w:hyperlink r:id="rId7" w:history="1">
        <w:r w:rsidRPr="007333C6">
          <w:rPr>
            <w:rStyle w:val="Hypertextovodkaz"/>
            <w:rFonts w:cstheme="minorHAnsi"/>
            <w:i/>
            <w:sz w:val="20"/>
            <w:szCs w:val="20"/>
            <w:shd w:val="clear" w:color="auto" w:fill="FFFFFF"/>
          </w:rPr>
          <w:t>www.ukr.plzen.eu</w:t>
        </w:r>
      </w:hyperlink>
      <w:r w:rsidRPr="007333C6">
        <w:rPr>
          <w:rFonts w:cstheme="minorHAnsi"/>
          <w:i/>
          <w:color w:val="000000"/>
          <w:sz w:val="20"/>
          <w:szCs w:val="20"/>
          <w:shd w:val="clear" w:color="auto" w:fill="FFFFFF"/>
        </w:rPr>
        <w:t>,“</w:t>
      </w:r>
      <w:r w:rsidRPr="007333C6">
        <w:rPr>
          <w:rFonts w:cstheme="minorHAnsi"/>
          <w:color w:val="000000"/>
          <w:sz w:val="20"/>
          <w:szCs w:val="20"/>
          <w:shd w:val="clear" w:color="auto" w:fill="FFFFFF"/>
        </w:rPr>
        <w:t xml:space="preserve"> vysvětluje</w:t>
      </w:r>
      <w:r w:rsidR="00844C19" w:rsidRPr="007333C6">
        <w:rPr>
          <w:rFonts w:cstheme="minorHAnsi"/>
          <w:color w:val="000000"/>
          <w:sz w:val="20"/>
          <w:szCs w:val="20"/>
          <w:shd w:val="clear" w:color="auto" w:fill="FFFFFF"/>
        </w:rPr>
        <w:t xml:space="preserve"> architekt Váně</w:t>
      </w:r>
      <w:r w:rsidR="00974B30" w:rsidRPr="007333C6"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p w:rsidR="00594710" w:rsidRPr="001079C8" w:rsidRDefault="00594710" w:rsidP="007333C6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cs-CZ"/>
        </w:rPr>
        <w:drawing>
          <wp:inline distT="0" distB="0" distL="0" distR="0">
            <wp:extent cx="4334510" cy="3241675"/>
            <wp:effectExtent l="0" t="0" r="8890" b="0"/>
            <wp:docPr id="1" name="Obrázek 1" descr="K-Stein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-Stein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19" w:rsidRPr="007333C6" w:rsidRDefault="00594710">
      <w:pPr>
        <w:rPr>
          <w:rFonts w:ascii="Arial CE" w:hAnsi="Arial CE" w:cs="Arial CE"/>
          <w:color w:val="000000"/>
          <w:sz w:val="20"/>
          <w:szCs w:val="20"/>
          <w:shd w:val="clear" w:color="auto" w:fill="FFFFFF"/>
        </w:rPr>
      </w:pPr>
      <w:r>
        <w:rPr>
          <w:rFonts w:ascii="Arial CE" w:hAnsi="Arial CE" w:cs="Arial CE"/>
          <w:i/>
          <w:iCs/>
          <w:color w:val="000000"/>
          <w:sz w:val="20"/>
          <w:szCs w:val="20"/>
          <w:shd w:val="clear" w:color="auto" w:fill="FFFFFF"/>
        </w:rPr>
        <w:t>V květnu proběhlo</w:t>
      </w:r>
      <w:r w:rsidR="00372003">
        <w:rPr>
          <w:rFonts w:ascii="Arial CE" w:hAnsi="Arial CE" w:cs="Arial CE"/>
          <w:i/>
          <w:iCs/>
          <w:color w:val="000000"/>
          <w:sz w:val="20"/>
          <w:szCs w:val="20"/>
          <w:shd w:val="clear" w:color="auto" w:fill="FFFFFF"/>
        </w:rPr>
        <w:t xml:space="preserve"> setkání s občany, ve kterém se vyjadřovali k budoucnosti místa.</w:t>
      </w:r>
    </w:p>
    <w:sectPr w:rsidR="00C10119" w:rsidRPr="007333C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C3" w:rsidRDefault="006F0AC3" w:rsidP="007333C6">
      <w:pPr>
        <w:spacing w:after="0" w:line="240" w:lineRule="auto"/>
      </w:pPr>
      <w:r>
        <w:separator/>
      </w:r>
    </w:p>
  </w:endnote>
  <w:endnote w:type="continuationSeparator" w:id="0">
    <w:p w:rsidR="006F0AC3" w:rsidRDefault="006F0AC3" w:rsidP="0073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C6" w:rsidRPr="004565CB" w:rsidRDefault="007333C6" w:rsidP="007333C6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ÚTVAR KONCEPCE A ROZVOJE MĚSTA PLZNĚ, příspěvková organizace, Škroupova 5, 305 84 Plzeň, Renata Benešová, M: +420 607 098 684, T: +420 378 035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 </w:t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006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,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E: benesovarena@plzen.eu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,</w:t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www.ukr.plzen.eu</w:t>
    </w:r>
  </w:p>
  <w:p w:rsidR="007333C6" w:rsidRDefault="007333C6" w:rsidP="007333C6">
    <w:pPr>
      <w:pStyle w:val="Zpat"/>
    </w:pPr>
  </w:p>
  <w:p w:rsidR="007333C6" w:rsidRDefault="007333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C3" w:rsidRDefault="006F0AC3" w:rsidP="007333C6">
      <w:pPr>
        <w:spacing w:after="0" w:line="240" w:lineRule="auto"/>
      </w:pPr>
      <w:r>
        <w:separator/>
      </w:r>
    </w:p>
  </w:footnote>
  <w:footnote w:type="continuationSeparator" w:id="0">
    <w:p w:rsidR="006F0AC3" w:rsidRDefault="006F0AC3" w:rsidP="0073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C6" w:rsidRPr="001D2475" w:rsidRDefault="007333C6" w:rsidP="007333C6">
    <w:pPr>
      <w:jc w:val="both"/>
      <w:rPr>
        <w:rFonts w:ascii="Arial" w:hAnsi="Arial" w:cs="Arial"/>
        <w:caps/>
        <w:spacing w:val="20"/>
        <w:position w:val="-6"/>
        <w:sz w:val="28"/>
        <w:szCs w:val="28"/>
      </w:rPr>
    </w:pPr>
    <w:r>
      <w:rPr>
        <w:rFonts w:ascii="Calibri" w:hAnsi="Calibri" w:cs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70CC5CEF" wp14:editId="6B1640C5">
          <wp:simplePos x="0" y="0"/>
          <wp:positionH relativeFrom="column">
            <wp:posOffset>3383280</wp:posOffset>
          </wp:positionH>
          <wp:positionV relativeFrom="paragraph">
            <wp:posOffset>-109220</wp:posOffset>
          </wp:positionV>
          <wp:extent cx="2799715" cy="541655"/>
          <wp:effectExtent l="0" t="0" r="635" b="0"/>
          <wp:wrapNone/>
          <wp:docPr id="2" name="Obrázek 2" descr="Plzen_ukr_B_RGB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lzen_ukr_B_RGB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aps/>
        <w:spacing w:val="20"/>
        <w:position w:val="-6"/>
        <w:sz w:val="28"/>
        <w:szCs w:val="28"/>
      </w:rPr>
      <w:t>Tisková zpráva</w:t>
    </w:r>
  </w:p>
  <w:p w:rsidR="007333C6" w:rsidRPr="00440957" w:rsidRDefault="007333C6" w:rsidP="007333C6">
    <w:pPr>
      <w:jc w:val="both"/>
      <w:rPr>
        <w:rFonts w:ascii="Arial" w:hAnsi="Arial" w:cs="Arial"/>
      </w:rPr>
    </w:pPr>
    <w:r>
      <w:rPr>
        <w:rFonts w:ascii="Arial" w:hAnsi="Arial" w:cs="Arial"/>
        <w:spacing w:val="20"/>
        <w:position w:val="-6"/>
      </w:rPr>
      <w:t>14</w:t>
    </w:r>
    <w:r w:rsidRPr="00124F44">
      <w:rPr>
        <w:rFonts w:ascii="Arial" w:hAnsi="Arial" w:cs="Arial"/>
        <w:spacing w:val="20"/>
        <w:position w:val="-6"/>
      </w:rPr>
      <w:t xml:space="preserve">. </w:t>
    </w:r>
    <w:r>
      <w:rPr>
        <w:rFonts w:ascii="Arial" w:hAnsi="Arial" w:cs="Arial"/>
        <w:spacing w:val="20"/>
        <w:position w:val="-6"/>
      </w:rPr>
      <w:t>11.</w:t>
    </w:r>
    <w:r w:rsidRPr="00124F44">
      <w:rPr>
        <w:rFonts w:ascii="Arial" w:hAnsi="Arial" w:cs="Arial"/>
        <w:spacing w:val="20"/>
        <w:position w:val="-6"/>
      </w:rPr>
      <w:t xml:space="preserve"> 201</w:t>
    </w:r>
    <w:r>
      <w:rPr>
        <w:rFonts w:ascii="Arial" w:hAnsi="Arial" w:cs="Arial"/>
        <w:spacing w:val="20"/>
        <w:position w:val="-6"/>
      </w:rPr>
      <w:t>9</w:t>
    </w:r>
  </w:p>
  <w:p w:rsidR="007333C6" w:rsidRDefault="007333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0A"/>
    <w:rsid w:val="0025440A"/>
    <w:rsid w:val="0026306E"/>
    <w:rsid w:val="00330AB1"/>
    <w:rsid w:val="00372003"/>
    <w:rsid w:val="00444143"/>
    <w:rsid w:val="00594710"/>
    <w:rsid w:val="006F0AC3"/>
    <w:rsid w:val="007333C6"/>
    <w:rsid w:val="00844C19"/>
    <w:rsid w:val="00974B30"/>
    <w:rsid w:val="009F2EEB"/>
    <w:rsid w:val="00B4134A"/>
    <w:rsid w:val="00C1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01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7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3C6"/>
  </w:style>
  <w:style w:type="paragraph" w:styleId="Zpat">
    <w:name w:val="footer"/>
    <w:basedOn w:val="Normln"/>
    <w:link w:val="ZpatChar"/>
    <w:uiPriority w:val="99"/>
    <w:unhideWhenUsed/>
    <w:rsid w:val="0073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33C6"/>
  </w:style>
  <w:style w:type="paragraph" w:styleId="Zkladntext">
    <w:name w:val="Body Text"/>
    <w:basedOn w:val="Normln"/>
    <w:link w:val="ZkladntextChar"/>
    <w:uiPriority w:val="99"/>
    <w:rsid w:val="007333C6"/>
    <w:pPr>
      <w:spacing w:after="0" w:line="240" w:lineRule="auto"/>
      <w:jc w:val="both"/>
    </w:pPr>
    <w:rPr>
      <w:rFonts w:ascii="Century Gothic" w:eastAsia="Times New Roman" w:hAnsi="Century Gothic" w:cs="Times New Roman"/>
      <w:b/>
      <w:bCs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333C6"/>
    <w:rPr>
      <w:rFonts w:ascii="Century Gothic" w:eastAsia="Times New Roman" w:hAnsi="Century Gothic" w:cs="Times New Roman"/>
      <w:b/>
      <w:bCs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01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7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3C6"/>
  </w:style>
  <w:style w:type="paragraph" w:styleId="Zpat">
    <w:name w:val="footer"/>
    <w:basedOn w:val="Normln"/>
    <w:link w:val="ZpatChar"/>
    <w:uiPriority w:val="99"/>
    <w:unhideWhenUsed/>
    <w:rsid w:val="0073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33C6"/>
  </w:style>
  <w:style w:type="paragraph" w:styleId="Zkladntext">
    <w:name w:val="Body Text"/>
    <w:basedOn w:val="Normln"/>
    <w:link w:val="ZkladntextChar"/>
    <w:uiPriority w:val="99"/>
    <w:rsid w:val="007333C6"/>
    <w:pPr>
      <w:spacing w:after="0" w:line="240" w:lineRule="auto"/>
      <w:jc w:val="both"/>
    </w:pPr>
    <w:rPr>
      <w:rFonts w:ascii="Century Gothic" w:eastAsia="Times New Roman" w:hAnsi="Century Gothic" w:cs="Times New Roman"/>
      <w:b/>
      <w:bCs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333C6"/>
    <w:rPr>
      <w:rFonts w:ascii="Century Gothic" w:eastAsia="Times New Roman" w:hAnsi="Century Gothic" w:cs="Times New Roman"/>
      <w:b/>
      <w:b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ukr.plzen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Benešová Renata</dc:creator>
  <cp:lastModifiedBy>Benešová Renata</cp:lastModifiedBy>
  <cp:revision>6</cp:revision>
  <dcterms:created xsi:type="dcterms:W3CDTF">2019-11-13T08:26:00Z</dcterms:created>
  <dcterms:modified xsi:type="dcterms:W3CDTF">2019-11-14T06:40:00Z</dcterms:modified>
</cp:coreProperties>
</file>